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A8" w:rsidRDefault="00AA0CA8">
      <w:r>
        <w:t>10/28/20</w:t>
      </w:r>
    </w:p>
    <w:p w:rsidR="00D120ED" w:rsidRDefault="00AA0CA8" w:rsidP="001C0FA6">
      <w:pPr>
        <w:spacing w:line="240" w:lineRule="auto"/>
      </w:pPr>
      <w:r>
        <w:t>Wartburg Theological Seminary</w:t>
      </w:r>
    </w:p>
    <w:p w:rsidR="001C0FA6" w:rsidRPr="001C0FA6" w:rsidRDefault="00AA0CA8" w:rsidP="001C0FA6">
      <w:pPr>
        <w:pStyle w:val="ListParagraph"/>
        <w:numPr>
          <w:ilvl w:val="0"/>
          <w:numId w:val="2"/>
        </w:numPr>
        <w:spacing w:after="0" w:line="240" w:lineRule="auto"/>
        <w:rPr>
          <w:rFonts w:cstheme="minorHAnsi"/>
        </w:rPr>
      </w:pPr>
      <w:r>
        <w:t xml:space="preserve">Pine Ridge (full course 1.0) - January 4-15, 2021 </w:t>
      </w:r>
      <w:r w:rsidR="001C0FA6">
        <w:t>- online</w:t>
      </w:r>
      <w:r>
        <w:br/>
      </w:r>
      <w:r w:rsidR="001C0FA6" w:rsidRPr="001C0FA6">
        <w:rPr>
          <w:rFonts w:cstheme="minorHAnsi"/>
        </w:rPr>
        <w:t xml:space="preserve">The ministry of the Pine Ridge Reconciliation Center is to foster mutual trust, respect and understanding while addressing the poverty that exists on the reservation. This J-term course </w:t>
      </w:r>
      <w:bookmarkStart w:id="0" w:name="_GoBack"/>
      <w:r w:rsidR="001C0FA6" w:rsidRPr="001C0FA6">
        <w:rPr>
          <w:rFonts w:cstheme="minorHAnsi"/>
        </w:rPr>
        <w:t xml:space="preserve">seeks to offer a cross-cultural opportunity for seminary students that will shed light on the role </w:t>
      </w:r>
      <w:bookmarkEnd w:id="0"/>
      <w:r w:rsidR="001C0FA6" w:rsidRPr="001C0FA6">
        <w:rPr>
          <w:rFonts w:cstheme="minorHAnsi"/>
        </w:rPr>
        <w:t>the Christian Church has played in the development of our shared story with the Lakota people both for harm and for healing. This will help students to explore their calling in ministry in this age of racial and spiritual reckoning.</w:t>
      </w:r>
    </w:p>
    <w:p w:rsidR="00AA0CA8" w:rsidRDefault="00AA0CA8" w:rsidP="001C0FA6"/>
    <w:p w:rsidR="00AA0CA8" w:rsidRPr="001C0FA6" w:rsidRDefault="00AA0CA8" w:rsidP="001C0FA6">
      <w:pPr>
        <w:pStyle w:val="ListParagraph"/>
        <w:numPr>
          <w:ilvl w:val="0"/>
          <w:numId w:val="2"/>
        </w:numPr>
        <w:rPr>
          <w:rFonts w:ascii="Calibri" w:eastAsia="Times New Roman" w:hAnsi="Calibri" w:cs="Calibri"/>
          <w:color w:val="000000"/>
        </w:rPr>
      </w:pPr>
      <w:r w:rsidRPr="001C0FA6">
        <w:t>Borderlands (full course 1.0) – January 4-15, 2021</w:t>
      </w:r>
      <w:r w:rsidR="001C0FA6" w:rsidRPr="001C0FA6">
        <w:t xml:space="preserve"> - online</w:t>
      </w:r>
      <w:r w:rsidRPr="001C0FA6">
        <w:br/>
      </w:r>
      <w:r w:rsidRPr="001C0FA6">
        <w:rPr>
          <w:rFonts w:ascii="Calibri" w:eastAsia="Times New Roman" w:hAnsi="Calibri" w:cs="Calibri"/>
          <w:color w:val="000000"/>
          <w:shd w:val="clear" w:color="auto" w:fill="FFFFFF"/>
        </w:rPr>
        <w:t>Texas/Mexico Borderlands—Up to 15 students, a joint course offered by our extension </w:t>
      </w:r>
      <w:r w:rsidRPr="001C0FA6">
        <w:rPr>
          <w:rFonts w:ascii="Calibri" w:eastAsia="Times New Roman" w:hAnsi="Calibri" w:cs="Calibri"/>
          <w:color w:val="000000"/>
        </w:rPr>
        <w:t>site, the Lutheran Seminary Program of the Southwest (LSPS, Austin, Texas, Prof. Javier (Jay) Alanis), and their next-door neighbor, the Seminary of the Southwest (Prof. Jennifer Owens-</w:t>
      </w:r>
      <w:proofErr w:type="spellStart"/>
      <w:r w:rsidRPr="001C0FA6">
        <w:rPr>
          <w:rFonts w:ascii="Calibri" w:eastAsia="Times New Roman" w:hAnsi="Calibri" w:cs="Calibri"/>
          <w:color w:val="000000"/>
        </w:rPr>
        <w:t>Jofre</w:t>
      </w:r>
      <w:proofErr w:type="spellEnd"/>
      <w:r w:rsidRPr="001C0FA6">
        <w:rPr>
          <w:rFonts w:ascii="Calibri" w:eastAsia="Times New Roman" w:hAnsi="Calibri" w:cs="Calibri"/>
          <w:color w:val="000000"/>
        </w:rPr>
        <w:t>). Includes virtual conversations with folks who are involved in </w:t>
      </w:r>
      <w:r w:rsidRPr="001C0FA6">
        <w:rPr>
          <w:rFonts w:ascii="Calibri" w:eastAsia="Times New Roman" w:hAnsi="Calibri" w:cs="Calibri"/>
          <w:color w:val="000000"/>
          <w:shd w:val="clear" w:color="auto" w:fill="FFFFFF"/>
        </w:rPr>
        <w:t>ministry to asylum seekers at the border and other social justice ministries</w:t>
      </w:r>
      <w:r w:rsidR="001C0FA6" w:rsidRPr="001C0FA6">
        <w:rPr>
          <w:rFonts w:ascii="Calibri" w:eastAsia="Times New Roman" w:hAnsi="Calibri" w:cs="Calibri"/>
          <w:color w:val="000000"/>
          <w:shd w:val="clear" w:color="auto" w:fill="FFFFFF"/>
        </w:rPr>
        <w:t>.</w:t>
      </w:r>
    </w:p>
    <w:p w:rsidR="00AA0CA8" w:rsidRDefault="00AA0CA8" w:rsidP="001C0FA6"/>
    <w:sectPr w:rsidR="00AA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3643"/>
    <w:multiLevelType w:val="hybridMultilevel"/>
    <w:tmpl w:val="CF64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A0CDB"/>
    <w:multiLevelType w:val="hybridMultilevel"/>
    <w:tmpl w:val="CF64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A8"/>
    <w:rsid w:val="001C0FA6"/>
    <w:rsid w:val="007C5DCA"/>
    <w:rsid w:val="009222C8"/>
    <w:rsid w:val="00AA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C315"/>
  <w15:chartTrackingRefBased/>
  <w15:docId w15:val="{46BFAEB5-077D-45CF-8677-44ACF2BB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291961">
      <w:bodyDiv w:val="1"/>
      <w:marLeft w:val="0"/>
      <w:marRight w:val="0"/>
      <w:marTop w:val="0"/>
      <w:marBottom w:val="0"/>
      <w:divBdr>
        <w:top w:val="none" w:sz="0" w:space="0" w:color="auto"/>
        <w:left w:val="none" w:sz="0" w:space="0" w:color="auto"/>
        <w:bottom w:val="none" w:sz="0" w:space="0" w:color="auto"/>
        <w:right w:val="none" w:sz="0" w:space="0" w:color="auto"/>
      </w:divBdr>
      <w:divsChild>
        <w:div w:id="1448431206">
          <w:marLeft w:val="0"/>
          <w:marRight w:val="0"/>
          <w:marTop w:val="0"/>
          <w:marBottom w:val="0"/>
          <w:divBdr>
            <w:top w:val="none" w:sz="0" w:space="0" w:color="auto"/>
            <w:left w:val="none" w:sz="0" w:space="0" w:color="auto"/>
            <w:bottom w:val="none" w:sz="0" w:space="0" w:color="auto"/>
            <w:right w:val="none" w:sz="0" w:space="0" w:color="auto"/>
          </w:divBdr>
        </w:div>
      </w:divsChild>
    </w:div>
    <w:div w:id="16262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Doncits</dc:creator>
  <cp:keywords/>
  <dc:description/>
  <cp:lastModifiedBy>Diane Doncits</cp:lastModifiedBy>
  <cp:revision>2</cp:revision>
  <dcterms:created xsi:type="dcterms:W3CDTF">2020-10-28T17:24:00Z</dcterms:created>
  <dcterms:modified xsi:type="dcterms:W3CDTF">2020-10-28T18:03:00Z</dcterms:modified>
</cp:coreProperties>
</file>